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3B01A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06.06</w:t>
            </w:r>
            <w:r w:rsidR="00F9162B" w:rsidRPr="00F9162B">
              <w:rPr>
                <w:sz w:val="28"/>
                <w:szCs w:val="28"/>
              </w:rPr>
              <w:t>.202</w:t>
            </w:r>
            <w:r w:rsidR="008247F5"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CF3045" w:rsidRDefault="00CF3045" w:rsidP="008247F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CF3045">
              <w:rPr>
                <w:sz w:val="28"/>
                <w:szCs w:val="28"/>
              </w:rPr>
              <w:t>№ 205</w:t>
            </w:r>
            <w:r w:rsidR="00016808" w:rsidRPr="00CF3045">
              <w:rPr>
                <w:sz w:val="28"/>
                <w:szCs w:val="28"/>
              </w:rPr>
              <w:t xml:space="preserve">  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637" w:type="dxa"/>
        <w:tblLayout w:type="fixed"/>
        <w:tblLook w:val="0000" w:firstRow="0" w:lastRow="0" w:firstColumn="0" w:lastColumn="0" w:noHBand="0" w:noVBand="0"/>
      </w:tblPr>
      <w:tblGrid>
        <w:gridCol w:w="5637"/>
      </w:tblGrid>
      <w:tr w:rsidR="002F7D0A" w:rsidRPr="00E37F03" w:rsidTr="003E71AB">
        <w:tc>
          <w:tcPr>
            <w:tcW w:w="5637" w:type="dxa"/>
          </w:tcPr>
          <w:p w:rsidR="00830C9E" w:rsidRPr="00E02E61" w:rsidRDefault="00D63E41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D3326C">
              <w:rPr>
                <w:szCs w:val="28"/>
              </w:rPr>
              <w:t>Об информации о деятельности департамента инвестиций, потребительского рынка, инноваций и предпринимательства мэрии города Новосибирска за 2024 год и истекший период 2025 года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E240E0" w:rsidRDefault="003E71AB" w:rsidP="00E240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4977A7">
        <w:rPr>
          <w:rFonts w:eastAsia="Calibri"/>
          <w:sz w:val="28"/>
          <w:szCs w:val="28"/>
          <w:lang w:eastAsia="en-US"/>
        </w:rPr>
        <w:t>информацию</w:t>
      </w:r>
      <w:r w:rsidR="009618E8">
        <w:rPr>
          <w:rFonts w:eastAsia="Calibri"/>
          <w:sz w:val="28"/>
          <w:szCs w:val="28"/>
          <w:lang w:eastAsia="en-US"/>
        </w:rPr>
        <w:t xml:space="preserve"> </w:t>
      </w:r>
      <w:r w:rsidR="003B01AD">
        <w:rPr>
          <w:sz w:val="28"/>
          <w:szCs w:val="28"/>
        </w:rPr>
        <w:t xml:space="preserve">о </w:t>
      </w:r>
      <w:r w:rsidR="00D63E41" w:rsidRPr="00D3326C">
        <w:rPr>
          <w:sz w:val="28"/>
          <w:szCs w:val="28"/>
        </w:rPr>
        <w:t>деятельности департамента инвестиций, потребительского рынка, инноваций и предпринимательства мэрии города Новосибирска за 2024 год и истекший период 2025 года</w:t>
      </w:r>
      <w:r w:rsidR="00D63E41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информация</w:t>
      </w:r>
      <w:r w:rsidR="00E500DE" w:rsidRPr="00FA4295">
        <w:rPr>
          <w:sz w:val="28"/>
          <w:szCs w:val="28"/>
        </w:rPr>
        <w:t>), комиссия РЕШИЛА:</w:t>
      </w:r>
    </w:p>
    <w:p w:rsidR="00E240E0" w:rsidRDefault="009F286F" w:rsidP="009F286F">
      <w:pPr>
        <w:ind w:firstLine="709"/>
        <w:jc w:val="both"/>
        <w:rPr>
          <w:sz w:val="28"/>
          <w:szCs w:val="28"/>
        </w:rPr>
      </w:pPr>
      <w:r w:rsidRPr="009F286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758F0" w:rsidRPr="009F286F">
        <w:rPr>
          <w:sz w:val="28"/>
          <w:szCs w:val="28"/>
        </w:rPr>
        <w:t>Принять информацию к сведению.</w:t>
      </w:r>
    </w:p>
    <w:p w:rsidR="009F286F" w:rsidRDefault="009F286F" w:rsidP="009F2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9F286F">
        <w:rPr>
          <w:sz w:val="28"/>
          <w:szCs w:val="28"/>
        </w:rPr>
        <w:t>Рекомендовать департаменту инвестиций, потребительского рынка, инноваций и предпринимательства мэрии города Новосибирска</w:t>
      </w:r>
      <w:r w:rsidR="00F75B3A">
        <w:rPr>
          <w:sz w:val="28"/>
          <w:szCs w:val="28"/>
        </w:rPr>
        <w:t xml:space="preserve"> (далее – департамент)</w:t>
      </w:r>
      <w:r>
        <w:rPr>
          <w:sz w:val="28"/>
          <w:szCs w:val="28"/>
        </w:rPr>
        <w:t>:</w:t>
      </w:r>
    </w:p>
    <w:p w:rsidR="009F286F" w:rsidRDefault="009F286F" w:rsidP="009F2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регулярно проводить на территории кладбищ города Новосибирска обследование </w:t>
      </w:r>
      <w:r w:rsidRPr="009F286F">
        <w:rPr>
          <w:sz w:val="28"/>
          <w:szCs w:val="28"/>
        </w:rPr>
        <w:t>зеленых насаждений с целью выявления аварийных</w:t>
      </w:r>
      <w:r>
        <w:rPr>
          <w:sz w:val="28"/>
          <w:szCs w:val="28"/>
        </w:rPr>
        <w:t xml:space="preserve"> деревьев и своевременно предпринимать необходимые меры, направленные на снос указанных деревьев, в целях предотвращения создания угрозы жизни и здоровья</w:t>
      </w:r>
      <w:r w:rsidRPr="009F286F">
        <w:rPr>
          <w:sz w:val="28"/>
          <w:szCs w:val="28"/>
        </w:rPr>
        <w:t xml:space="preserve"> людей и сохранности имущества</w:t>
      </w:r>
      <w:r>
        <w:rPr>
          <w:sz w:val="28"/>
          <w:szCs w:val="28"/>
        </w:rPr>
        <w:t>;</w:t>
      </w:r>
    </w:p>
    <w:p w:rsidR="009F286F" w:rsidRPr="009F286F" w:rsidRDefault="009F286F" w:rsidP="009F2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75B3A">
        <w:rPr>
          <w:sz w:val="28"/>
          <w:szCs w:val="28"/>
        </w:rPr>
        <w:t>предпринять необходимые меры, направленные на предотвращение навязывания работниками кладбищ города Новосибирска</w:t>
      </w:r>
      <w:r w:rsidR="00F75B3A" w:rsidRPr="00F75B3A">
        <w:t xml:space="preserve"> </w:t>
      </w:r>
      <w:r w:rsidR="00F75B3A" w:rsidRPr="00F75B3A">
        <w:rPr>
          <w:sz w:val="28"/>
          <w:szCs w:val="28"/>
        </w:rPr>
        <w:t>дополнительных платных услуг</w:t>
      </w:r>
      <w:r w:rsidR="00F75B3A">
        <w:rPr>
          <w:sz w:val="28"/>
          <w:szCs w:val="28"/>
        </w:rPr>
        <w:t xml:space="preserve"> (например, приобретение второй оградки);</w:t>
      </w:r>
    </w:p>
    <w:p w:rsidR="00F75B3A" w:rsidRDefault="00F75B3A" w:rsidP="009F2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провести проверку на предмет наличия фактов организации захоронений за пределами территории кладбища «Северное»;</w:t>
      </w:r>
    </w:p>
    <w:p w:rsidR="009F286F" w:rsidRPr="009F286F" w:rsidRDefault="00F75B3A" w:rsidP="009F2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F286F" w:rsidRPr="009F286F">
        <w:rPr>
          <w:sz w:val="28"/>
          <w:szCs w:val="28"/>
        </w:rPr>
        <w:t xml:space="preserve">усилить контроль </w:t>
      </w:r>
      <w:r>
        <w:rPr>
          <w:sz w:val="28"/>
          <w:szCs w:val="28"/>
        </w:rPr>
        <w:t>за проведением</w:t>
      </w:r>
      <w:r w:rsidR="009F286F" w:rsidRPr="009F286F">
        <w:rPr>
          <w:sz w:val="28"/>
          <w:szCs w:val="28"/>
        </w:rPr>
        <w:t xml:space="preserve"> ремонтных работ в учреждениях подведомственных департаменту</w:t>
      </w:r>
      <w:r>
        <w:rPr>
          <w:sz w:val="28"/>
          <w:szCs w:val="28"/>
        </w:rPr>
        <w:t>;</w:t>
      </w:r>
    </w:p>
    <w:p w:rsidR="00DD6D91" w:rsidRDefault="00F75B3A" w:rsidP="009F2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F286F" w:rsidRPr="009F286F">
        <w:rPr>
          <w:sz w:val="28"/>
          <w:szCs w:val="28"/>
        </w:rPr>
        <w:t xml:space="preserve">проработать </w:t>
      </w:r>
      <w:r>
        <w:rPr>
          <w:sz w:val="28"/>
          <w:szCs w:val="28"/>
        </w:rPr>
        <w:t>вопрос</w:t>
      </w:r>
      <w:r w:rsidR="00DD6D91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возможности</w:t>
      </w:r>
      <w:r w:rsidR="00DD6D91">
        <w:rPr>
          <w:sz w:val="28"/>
          <w:szCs w:val="28"/>
        </w:rPr>
        <w:t xml:space="preserve"> объединения </w:t>
      </w:r>
      <w:r>
        <w:rPr>
          <w:sz w:val="28"/>
          <w:szCs w:val="28"/>
        </w:rPr>
        <w:t xml:space="preserve">в одну муниципальную программу </w:t>
      </w:r>
      <w:r w:rsidR="00DD6D91">
        <w:rPr>
          <w:sz w:val="28"/>
          <w:szCs w:val="28"/>
        </w:rPr>
        <w:t>муниципальных программ в сфере развития</w:t>
      </w:r>
      <w:r w:rsidR="00DD6D91" w:rsidRPr="00DD6D91">
        <w:rPr>
          <w:sz w:val="28"/>
          <w:szCs w:val="28"/>
        </w:rPr>
        <w:t xml:space="preserve"> малого и среднего</w:t>
      </w:r>
      <w:r w:rsidR="00DD6D91">
        <w:rPr>
          <w:sz w:val="28"/>
          <w:szCs w:val="28"/>
        </w:rPr>
        <w:t xml:space="preserve"> предпринимательства и поддержки</w:t>
      </w:r>
      <w:r w:rsidR="00DD6D91" w:rsidRPr="00DD6D91">
        <w:rPr>
          <w:sz w:val="28"/>
          <w:szCs w:val="28"/>
        </w:rPr>
        <w:t xml:space="preserve"> инновационной дея</w:t>
      </w:r>
      <w:r w:rsidR="00DD6D91">
        <w:rPr>
          <w:sz w:val="28"/>
          <w:szCs w:val="28"/>
        </w:rPr>
        <w:t>тельности в городе Новосибирске и в сфере развития</w:t>
      </w:r>
      <w:r w:rsidR="00DD6D91" w:rsidRPr="00DD6D91">
        <w:rPr>
          <w:sz w:val="28"/>
          <w:szCs w:val="28"/>
        </w:rPr>
        <w:t xml:space="preserve"> потребительского рынка города Новосибирска</w:t>
      </w:r>
      <w:r w:rsidR="00DD6D91">
        <w:rPr>
          <w:sz w:val="28"/>
          <w:szCs w:val="28"/>
        </w:rPr>
        <w:t>;</w:t>
      </w:r>
    </w:p>
    <w:p w:rsidR="009F4E7D" w:rsidRDefault="00DD6D91" w:rsidP="009F2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пересмотреть функции</w:t>
      </w:r>
      <w:r w:rsidR="009F4E7D" w:rsidRPr="009F4E7D">
        <w:t xml:space="preserve"> </w:t>
      </w:r>
      <w:r w:rsidR="009F4E7D">
        <w:rPr>
          <w:sz w:val="28"/>
          <w:szCs w:val="28"/>
        </w:rPr>
        <w:t>муниципального автономного учреждения города Новосибирска «</w:t>
      </w:r>
      <w:r w:rsidR="009F4E7D" w:rsidRPr="009F4E7D">
        <w:rPr>
          <w:sz w:val="28"/>
          <w:szCs w:val="28"/>
        </w:rPr>
        <w:t>Городской цен</w:t>
      </w:r>
      <w:r w:rsidR="009F4E7D">
        <w:rPr>
          <w:sz w:val="28"/>
          <w:szCs w:val="28"/>
        </w:rPr>
        <w:t>тр развития предпринимательства» (далее – МАУ «ГЦРП»), касающиеся вопросов размещения нестационарных объектов;</w:t>
      </w:r>
    </w:p>
    <w:p w:rsidR="009F286F" w:rsidRDefault="009F4E7D" w:rsidP="009F2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9F286F" w:rsidRPr="009F286F">
        <w:rPr>
          <w:sz w:val="28"/>
          <w:szCs w:val="28"/>
        </w:rPr>
        <w:t xml:space="preserve">проработать вопрос </w:t>
      </w:r>
      <w:r>
        <w:rPr>
          <w:sz w:val="28"/>
          <w:szCs w:val="28"/>
        </w:rPr>
        <w:t xml:space="preserve">о целесообразности и необходимости нахождения на балансе </w:t>
      </w:r>
      <w:r w:rsidRPr="009F4E7D">
        <w:rPr>
          <w:sz w:val="28"/>
          <w:szCs w:val="28"/>
        </w:rPr>
        <w:t>МАУ «ГЦРП»</w:t>
      </w:r>
      <w:r>
        <w:rPr>
          <w:sz w:val="28"/>
          <w:szCs w:val="28"/>
        </w:rPr>
        <w:t xml:space="preserve"> </w:t>
      </w:r>
      <w:r w:rsidR="009F286F" w:rsidRPr="009F286F">
        <w:rPr>
          <w:sz w:val="28"/>
          <w:szCs w:val="28"/>
        </w:rPr>
        <w:t>а</w:t>
      </w:r>
      <w:r>
        <w:rPr>
          <w:sz w:val="28"/>
          <w:szCs w:val="28"/>
        </w:rPr>
        <w:t xml:space="preserve">втомобиля </w:t>
      </w:r>
      <w:proofErr w:type="spellStart"/>
      <w:r>
        <w:rPr>
          <w:sz w:val="28"/>
          <w:szCs w:val="28"/>
        </w:rPr>
        <w:t>Geely</w:t>
      </w:r>
      <w:proofErr w:type="spellEnd"/>
      <w:r>
        <w:rPr>
          <w:sz w:val="28"/>
          <w:szCs w:val="28"/>
        </w:rPr>
        <w:t xml:space="preserve"> за 4,5 млн.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9F4E7D" w:rsidRDefault="009F4E7D" w:rsidP="009F28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совместно с департаментом</w:t>
      </w:r>
      <w:r w:rsidRPr="009F4E7D">
        <w:rPr>
          <w:sz w:val="28"/>
          <w:szCs w:val="28"/>
        </w:rPr>
        <w:t xml:space="preserve"> дорожно-</w:t>
      </w:r>
      <w:proofErr w:type="spellStart"/>
      <w:r w:rsidRPr="009F4E7D">
        <w:rPr>
          <w:sz w:val="28"/>
          <w:szCs w:val="28"/>
        </w:rPr>
        <w:t>благоустроительного</w:t>
      </w:r>
      <w:proofErr w:type="spellEnd"/>
      <w:r w:rsidRPr="009F4E7D">
        <w:rPr>
          <w:sz w:val="28"/>
          <w:szCs w:val="28"/>
        </w:rPr>
        <w:t xml:space="preserve"> комплекса мэрии города Новосибирска</w:t>
      </w:r>
      <w:r>
        <w:rPr>
          <w:sz w:val="28"/>
          <w:szCs w:val="28"/>
        </w:rPr>
        <w:t xml:space="preserve"> провести работу по оформлению дорог, расположенных на территории кладбищ города Новосибирска, а также обеспечить проведение необходимых ремонтных работ указанных дорог.</w:t>
      </w:r>
      <w:bookmarkStart w:id="0" w:name="_GoBack"/>
      <w:bookmarkEnd w:id="0"/>
    </w:p>
    <w:p w:rsidR="009F286F" w:rsidRPr="009F286F" w:rsidRDefault="009F286F" w:rsidP="009F286F">
      <w:pPr>
        <w:ind w:firstLine="709"/>
      </w:pPr>
    </w:p>
    <w:p w:rsidR="00650043" w:rsidRDefault="00650043" w:rsidP="00650043">
      <w:pPr>
        <w:ind w:firstLine="709"/>
        <w:jc w:val="both"/>
        <w:rPr>
          <w:sz w:val="28"/>
          <w:szCs w:val="28"/>
        </w:rPr>
      </w:pPr>
    </w:p>
    <w:p w:rsidR="00650043" w:rsidRDefault="00650043" w:rsidP="00650043">
      <w:pPr>
        <w:ind w:firstLine="709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7CD" w:rsidRDefault="005B17CD">
      <w:r>
        <w:separator/>
      </w:r>
    </w:p>
  </w:endnote>
  <w:endnote w:type="continuationSeparator" w:id="0">
    <w:p w:rsidR="005B17CD" w:rsidRDefault="005B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7CD" w:rsidRDefault="005B17CD">
      <w:r>
        <w:separator/>
      </w:r>
    </w:p>
  </w:footnote>
  <w:footnote w:type="continuationSeparator" w:id="0">
    <w:p w:rsidR="005B17CD" w:rsidRDefault="005B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25750DC"/>
    <w:multiLevelType w:val="hybridMultilevel"/>
    <w:tmpl w:val="FBA464F2"/>
    <w:lvl w:ilvl="0" w:tplc="753024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946A2E"/>
    <w:multiLevelType w:val="hybridMultilevel"/>
    <w:tmpl w:val="4C6C5988"/>
    <w:lvl w:ilvl="0" w:tplc="EE3C0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41160B"/>
    <w:multiLevelType w:val="hybridMultilevel"/>
    <w:tmpl w:val="282C9E04"/>
    <w:lvl w:ilvl="0" w:tplc="B9D24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B8A604E"/>
    <w:multiLevelType w:val="hybridMultilevel"/>
    <w:tmpl w:val="426A3956"/>
    <w:lvl w:ilvl="0" w:tplc="970E7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0"/>
  </w:num>
  <w:num w:numId="6">
    <w:abstractNumId w:val="3"/>
  </w:num>
  <w:num w:numId="7">
    <w:abstractNumId w:val="9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6808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6C87"/>
    <w:rsid w:val="00183B57"/>
    <w:rsid w:val="00184F33"/>
    <w:rsid w:val="0019107C"/>
    <w:rsid w:val="00195935"/>
    <w:rsid w:val="001B0DC7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1A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01AD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E71AB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977A7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11808"/>
    <w:rsid w:val="00522DA6"/>
    <w:rsid w:val="005234F4"/>
    <w:rsid w:val="005364EA"/>
    <w:rsid w:val="0053681F"/>
    <w:rsid w:val="00537968"/>
    <w:rsid w:val="005449E2"/>
    <w:rsid w:val="0056106C"/>
    <w:rsid w:val="00566BC0"/>
    <w:rsid w:val="00594EFE"/>
    <w:rsid w:val="005B17CD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0043"/>
    <w:rsid w:val="00652D28"/>
    <w:rsid w:val="00667FD2"/>
    <w:rsid w:val="00670583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47F5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57026"/>
    <w:rsid w:val="009618E8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9F286F"/>
    <w:rsid w:val="009F4E7D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3C57"/>
    <w:rsid w:val="00B24911"/>
    <w:rsid w:val="00B4439C"/>
    <w:rsid w:val="00B44603"/>
    <w:rsid w:val="00B47C55"/>
    <w:rsid w:val="00B57C45"/>
    <w:rsid w:val="00B651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CF3045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63E41"/>
    <w:rsid w:val="00D80105"/>
    <w:rsid w:val="00D8055B"/>
    <w:rsid w:val="00D95FA9"/>
    <w:rsid w:val="00DA416E"/>
    <w:rsid w:val="00DB34D4"/>
    <w:rsid w:val="00DB4C99"/>
    <w:rsid w:val="00DC1493"/>
    <w:rsid w:val="00DD3E1F"/>
    <w:rsid w:val="00DD6D91"/>
    <w:rsid w:val="00DE24D6"/>
    <w:rsid w:val="00DE3244"/>
    <w:rsid w:val="00DF3E0E"/>
    <w:rsid w:val="00DF445B"/>
    <w:rsid w:val="00E02E61"/>
    <w:rsid w:val="00E166B4"/>
    <w:rsid w:val="00E23C47"/>
    <w:rsid w:val="00E240E0"/>
    <w:rsid w:val="00E248CE"/>
    <w:rsid w:val="00E262B2"/>
    <w:rsid w:val="00E37F03"/>
    <w:rsid w:val="00E500DE"/>
    <w:rsid w:val="00E648FA"/>
    <w:rsid w:val="00E71B33"/>
    <w:rsid w:val="00E758F0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5B3A"/>
    <w:rsid w:val="00F770CB"/>
    <w:rsid w:val="00F80EB1"/>
    <w:rsid w:val="00F8102C"/>
    <w:rsid w:val="00F9162B"/>
    <w:rsid w:val="00FA7EBC"/>
    <w:rsid w:val="00FB19C7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C0966E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DD9F5-BAE4-4763-97AE-14240EBB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Мицкевич Юлия Радмировна</cp:lastModifiedBy>
  <cp:revision>60</cp:revision>
  <cp:lastPrinted>2021-10-22T08:30:00Z</cp:lastPrinted>
  <dcterms:created xsi:type="dcterms:W3CDTF">2020-02-25T04:27:00Z</dcterms:created>
  <dcterms:modified xsi:type="dcterms:W3CDTF">2025-06-09T04:04:00Z</dcterms:modified>
</cp:coreProperties>
</file>